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606993" w:rsidRDefault="00606993">
      <w:pPr>
        <w:rPr>
          <w:rFonts w:ascii="Times New Roman" w:eastAsia="Times New Roman" w:hAnsi="Times New Roman" w:cs="Times New Roman"/>
          <w:sz w:val="20"/>
          <w:szCs w:val="20"/>
        </w:rPr>
      </w:pPr>
    </w:p>
    <w:p w14:paraId="00000003" w14:textId="77777777" w:rsidR="00606993" w:rsidRDefault="0070250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offer a fully inclusive setting at Explorers and welcome all children. We work with all children to ensure they achieve the best possible outcomes. Explorers </w:t>
      </w:r>
      <w:proofErr w:type="spellStart"/>
      <w:r>
        <w:rPr>
          <w:rFonts w:ascii="Times New Roman" w:eastAsia="Times New Roman" w:hAnsi="Times New Roman" w:cs="Times New Roman"/>
          <w:sz w:val="20"/>
          <w:szCs w:val="20"/>
        </w:rPr>
        <w:t>SENco</w:t>
      </w:r>
      <w:proofErr w:type="spellEnd"/>
      <w:r>
        <w:rPr>
          <w:rFonts w:ascii="Times New Roman" w:eastAsia="Times New Roman" w:hAnsi="Times New Roman" w:cs="Times New Roman"/>
          <w:sz w:val="20"/>
          <w:szCs w:val="20"/>
        </w:rPr>
        <w:t xml:space="preserve"> team are highly qualified and have many </w:t>
      </w:r>
      <w:proofErr w:type="spellStart"/>
      <w:r>
        <w:rPr>
          <w:rFonts w:ascii="Times New Roman" w:eastAsia="Times New Roman" w:hAnsi="Times New Roman" w:cs="Times New Roman"/>
          <w:sz w:val="20"/>
          <w:szCs w:val="20"/>
        </w:rPr>
        <w:t>year’s experience</w:t>
      </w:r>
      <w:proofErr w:type="spellEnd"/>
      <w:r>
        <w:rPr>
          <w:rFonts w:ascii="Times New Roman" w:eastAsia="Times New Roman" w:hAnsi="Times New Roman" w:cs="Times New Roman"/>
          <w:sz w:val="20"/>
          <w:szCs w:val="20"/>
        </w:rPr>
        <w:t xml:space="preserve"> in working closely with </w:t>
      </w:r>
      <w:proofErr w:type="gramStart"/>
      <w:r>
        <w:rPr>
          <w:rFonts w:ascii="Times New Roman" w:eastAsia="Times New Roman" w:hAnsi="Times New Roman" w:cs="Times New Roman"/>
          <w:sz w:val="20"/>
          <w:szCs w:val="20"/>
        </w:rPr>
        <w:t>familie</w:t>
      </w:r>
      <w:r>
        <w:rPr>
          <w:rFonts w:ascii="Times New Roman" w:eastAsia="Times New Roman" w:hAnsi="Times New Roman" w:cs="Times New Roman"/>
          <w:sz w:val="20"/>
          <w:szCs w:val="20"/>
        </w:rPr>
        <w:t>s ,</w:t>
      </w:r>
      <w:proofErr w:type="gramEnd"/>
      <w:r>
        <w:rPr>
          <w:rFonts w:ascii="Times New Roman" w:eastAsia="Times New Roman" w:hAnsi="Times New Roman" w:cs="Times New Roman"/>
          <w:sz w:val="20"/>
          <w:szCs w:val="20"/>
        </w:rPr>
        <w:t xml:space="preserve"> the local education authority and other agencies such as speech and language, portage and the child development centre to give the best support to children with special needs and disabilities (SEND).   </w:t>
      </w:r>
    </w:p>
    <w:p w14:paraId="00000004" w14:textId="77777777" w:rsidR="00606993" w:rsidRDefault="00606993">
      <w:pPr>
        <w:rPr>
          <w:rFonts w:ascii="Times New Roman" w:eastAsia="Times New Roman" w:hAnsi="Times New Roman" w:cs="Times New Roman"/>
        </w:rPr>
      </w:pPr>
    </w:p>
    <w:p w14:paraId="00000005" w14:textId="77777777" w:rsidR="00606993" w:rsidRDefault="0070250B">
      <w:pPr>
        <w:rPr>
          <w:rFonts w:ascii="Times New Roman" w:eastAsia="Times New Roman" w:hAnsi="Times New Roman" w:cs="Times New Roman"/>
          <w:color w:val="555555"/>
          <w:sz w:val="20"/>
          <w:szCs w:val="20"/>
          <w:highlight w:val="white"/>
        </w:rPr>
      </w:pPr>
      <w:r>
        <w:rPr>
          <w:rFonts w:ascii="Times New Roman" w:eastAsia="Times New Roman" w:hAnsi="Times New Roman" w:cs="Times New Roman"/>
          <w:color w:val="555555"/>
          <w:sz w:val="20"/>
          <w:szCs w:val="20"/>
          <w:highlight w:val="white"/>
        </w:rPr>
        <w:t>In line with the EYFS 2021 and SEND 2020 code of</w:t>
      </w:r>
      <w:r>
        <w:rPr>
          <w:rFonts w:ascii="Times New Roman" w:eastAsia="Times New Roman" w:hAnsi="Times New Roman" w:cs="Times New Roman"/>
          <w:color w:val="555555"/>
          <w:sz w:val="20"/>
          <w:szCs w:val="20"/>
          <w:highlight w:val="white"/>
        </w:rPr>
        <w:t xml:space="preserve"> Practice, Early identification and support is a key quality at Explorers, Children are observed daily and children's ‘developmental outcomes’ are reviewed regularly and shared with parents termly. Parent partnership is very important at Explorers and if a</w:t>
      </w:r>
      <w:r>
        <w:rPr>
          <w:rFonts w:ascii="Times New Roman" w:eastAsia="Times New Roman" w:hAnsi="Times New Roman" w:cs="Times New Roman"/>
          <w:color w:val="555555"/>
          <w:sz w:val="20"/>
          <w:szCs w:val="20"/>
          <w:highlight w:val="white"/>
        </w:rPr>
        <w:t xml:space="preserve"> parent or carer has any concerns about their child, we would hope to share those at the earliest opportunity so that appropriate support could be put in place from the beginning. </w:t>
      </w:r>
    </w:p>
    <w:p w14:paraId="00000006" w14:textId="77777777" w:rsidR="00606993" w:rsidRDefault="0070250B">
      <w:pPr>
        <w:rPr>
          <w:rFonts w:ascii="Times New Roman" w:eastAsia="Times New Roman" w:hAnsi="Times New Roman" w:cs="Times New Roman"/>
          <w:color w:val="555555"/>
          <w:sz w:val="20"/>
          <w:szCs w:val="20"/>
          <w:highlight w:val="white"/>
        </w:rPr>
      </w:pPr>
      <w:r>
        <w:rPr>
          <w:rFonts w:ascii="Times New Roman" w:eastAsia="Times New Roman" w:hAnsi="Times New Roman" w:cs="Times New Roman"/>
          <w:color w:val="555555"/>
          <w:sz w:val="20"/>
          <w:szCs w:val="20"/>
          <w:highlight w:val="white"/>
        </w:rPr>
        <w:t xml:space="preserve">Any necessary referrals would be made at the earliest opportunity. </w:t>
      </w:r>
    </w:p>
    <w:p w14:paraId="00000007" w14:textId="77777777" w:rsidR="00606993" w:rsidRDefault="00606993">
      <w:pPr>
        <w:rPr>
          <w:rFonts w:ascii="Times New Roman" w:eastAsia="Times New Roman" w:hAnsi="Times New Roman" w:cs="Times New Roman"/>
          <w:color w:val="555555"/>
          <w:sz w:val="20"/>
          <w:szCs w:val="20"/>
          <w:highlight w:val="white"/>
        </w:rPr>
      </w:pPr>
    </w:p>
    <w:p w14:paraId="00000008" w14:textId="77777777" w:rsidR="00606993" w:rsidRDefault="00606993">
      <w:pPr>
        <w:rPr>
          <w:rFonts w:ascii="Times New Roman" w:eastAsia="Times New Roman" w:hAnsi="Times New Roman" w:cs="Times New Roman"/>
          <w:color w:val="555555"/>
          <w:sz w:val="20"/>
          <w:szCs w:val="20"/>
          <w:highlight w:val="white"/>
        </w:rPr>
      </w:pPr>
    </w:p>
    <w:p w14:paraId="00000009" w14:textId="77777777" w:rsidR="00606993" w:rsidRDefault="0070250B">
      <w:pPr>
        <w:rPr>
          <w:rFonts w:ascii="Times New Roman" w:eastAsia="Times New Roman" w:hAnsi="Times New Roman" w:cs="Times New Roman"/>
          <w:color w:val="555555"/>
          <w:sz w:val="20"/>
          <w:szCs w:val="20"/>
          <w:highlight w:val="white"/>
        </w:rPr>
      </w:pPr>
      <w:r>
        <w:rPr>
          <w:rFonts w:ascii="Times New Roman" w:eastAsia="Times New Roman" w:hAnsi="Times New Roman" w:cs="Times New Roman"/>
          <w:color w:val="555555"/>
          <w:sz w:val="20"/>
          <w:szCs w:val="20"/>
          <w:highlight w:val="white"/>
        </w:rPr>
        <w:t>Every</w:t>
      </w:r>
      <w:r>
        <w:rPr>
          <w:rFonts w:ascii="Times New Roman" w:eastAsia="Times New Roman" w:hAnsi="Times New Roman" w:cs="Times New Roman"/>
          <w:color w:val="555555"/>
          <w:sz w:val="20"/>
          <w:szCs w:val="20"/>
          <w:highlight w:val="white"/>
        </w:rPr>
        <w:t xml:space="preserve"> child is allocated a key person who will be the main contact for parents, and will observe, plan for and asses their key children daily. Activities will be planned and adapted for each individual child’s ability and stage of development. </w:t>
      </w:r>
    </w:p>
    <w:p w14:paraId="0000000A" w14:textId="77777777" w:rsidR="00606993" w:rsidRDefault="00606993">
      <w:pPr>
        <w:rPr>
          <w:rFonts w:ascii="Times New Roman" w:eastAsia="Times New Roman" w:hAnsi="Times New Roman" w:cs="Times New Roman"/>
          <w:color w:val="555555"/>
          <w:sz w:val="20"/>
          <w:szCs w:val="20"/>
          <w:highlight w:val="white"/>
        </w:rPr>
      </w:pPr>
    </w:p>
    <w:p w14:paraId="0000000B" w14:textId="77777777" w:rsidR="00606993" w:rsidRDefault="0070250B">
      <w:pPr>
        <w:rPr>
          <w:rFonts w:ascii="Times New Roman" w:eastAsia="Times New Roman" w:hAnsi="Times New Roman" w:cs="Times New Roman"/>
          <w:color w:val="555555"/>
          <w:sz w:val="20"/>
          <w:szCs w:val="20"/>
          <w:highlight w:val="white"/>
        </w:rPr>
      </w:pPr>
      <w:r>
        <w:rPr>
          <w:rFonts w:ascii="Times New Roman" w:eastAsia="Times New Roman" w:hAnsi="Times New Roman" w:cs="Times New Roman"/>
          <w:color w:val="555555"/>
          <w:sz w:val="20"/>
          <w:szCs w:val="20"/>
          <w:highlight w:val="white"/>
        </w:rPr>
        <w:t>Staff at Explor</w:t>
      </w:r>
      <w:r>
        <w:rPr>
          <w:rFonts w:ascii="Times New Roman" w:eastAsia="Times New Roman" w:hAnsi="Times New Roman" w:cs="Times New Roman"/>
          <w:color w:val="555555"/>
          <w:sz w:val="20"/>
          <w:szCs w:val="20"/>
          <w:highlight w:val="white"/>
        </w:rPr>
        <w:t>ers are highly experienced at creating Individual Plans (IP’s) for children, this includes full consultation with parents every step of the way.</w:t>
      </w:r>
    </w:p>
    <w:p w14:paraId="0000000C" w14:textId="77777777" w:rsidR="00606993" w:rsidRDefault="0070250B">
      <w:pPr>
        <w:rPr>
          <w:rFonts w:ascii="Times New Roman" w:eastAsia="Times New Roman" w:hAnsi="Times New Roman" w:cs="Times New Roman"/>
        </w:rPr>
      </w:pPr>
      <w:proofErr w:type="gramStart"/>
      <w:r>
        <w:rPr>
          <w:rFonts w:ascii="Times New Roman" w:eastAsia="Times New Roman" w:hAnsi="Times New Roman" w:cs="Times New Roman"/>
          <w:color w:val="555555"/>
          <w:sz w:val="20"/>
          <w:szCs w:val="20"/>
          <w:highlight w:val="white"/>
        </w:rPr>
        <w:t>IP’s</w:t>
      </w:r>
      <w:proofErr w:type="gramEnd"/>
      <w:r>
        <w:rPr>
          <w:rFonts w:ascii="Times New Roman" w:eastAsia="Times New Roman" w:hAnsi="Times New Roman" w:cs="Times New Roman"/>
          <w:color w:val="555555"/>
          <w:sz w:val="20"/>
          <w:szCs w:val="20"/>
          <w:highlight w:val="white"/>
        </w:rPr>
        <w:t xml:space="preserve"> are reviewed and monitored by the nursery manager to ensure that they are working successfully and there i</w:t>
      </w:r>
      <w:r>
        <w:rPr>
          <w:rFonts w:ascii="Times New Roman" w:eastAsia="Times New Roman" w:hAnsi="Times New Roman" w:cs="Times New Roman"/>
          <w:color w:val="555555"/>
          <w:sz w:val="20"/>
          <w:szCs w:val="20"/>
          <w:highlight w:val="white"/>
        </w:rPr>
        <w:t>s effective provision for every child.  </w:t>
      </w:r>
    </w:p>
    <w:p w14:paraId="0000000D" w14:textId="77777777" w:rsidR="00606993" w:rsidRDefault="00606993">
      <w:pPr>
        <w:rPr>
          <w:rFonts w:ascii="Times New Roman" w:eastAsia="Times New Roman" w:hAnsi="Times New Roman" w:cs="Times New Roman"/>
          <w:color w:val="555555"/>
          <w:sz w:val="20"/>
          <w:szCs w:val="20"/>
          <w:highlight w:val="white"/>
        </w:rPr>
      </w:pPr>
    </w:p>
    <w:p w14:paraId="0000000E" w14:textId="77777777" w:rsidR="00606993" w:rsidRDefault="00606993">
      <w:pPr>
        <w:rPr>
          <w:rFonts w:ascii="Times New Roman" w:eastAsia="Times New Roman" w:hAnsi="Times New Roman" w:cs="Times New Roman"/>
          <w:color w:val="555555"/>
          <w:sz w:val="20"/>
          <w:szCs w:val="20"/>
          <w:highlight w:val="white"/>
        </w:rPr>
      </w:pPr>
    </w:p>
    <w:p w14:paraId="0000000F" w14:textId="77777777" w:rsidR="00606993" w:rsidRDefault="0070250B">
      <w:pPr>
        <w:rPr>
          <w:rFonts w:ascii="Times New Roman" w:eastAsia="Times New Roman" w:hAnsi="Times New Roman" w:cs="Times New Roman"/>
          <w:color w:val="555555"/>
          <w:sz w:val="20"/>
          <w:szCs w:val="20"/>
          <w:highlight w:val="white"/>
        </w:rPr>
      </w:pPr>
      <w:r>
        <w:rPr>
          <w:rFonts w:ascii="Times New Roman" w:eastAsia="Times New Roman" w:hAnsi="Times New Roman" w:cs="Times New Roman"/>
          <w:color w:val="555555"/>
          <w:sz w:val="20"/>
          <w:szCs w:val="20"/>
          <w:highlight w:val="white"/>
        </w:rPr>
        <w:t xml:space="preserve">As a fully inclusive nursery, </w:t>
      </w:r>
      <w:proofErr w:type="spellStart"/>
      <w:r>
        <w:rPr>
          <w:rFonts w:ascii="Times New Roman" w:eastAsia="Times New Roman" w:hAnsi="Times New Roman" w:cs="Times New Roman"/>
          <w:color w:val="555555"/>
          <w:sz w:val="20"/>
          <w:szCs w:val="20"/>
          <w:highlight w:val="white"/>
        </w:rPr>
        <w:t>pre school</w:t>
      </w:r>
      <w:proofErr w:type="spellEnd"/>
      <w:r>
        <w:rPr>
          <w:rFonts w:ascii="Times New Roman" w:eastAsia="Times New Roman" w:hAnsi="Times New Roman" w:cs="Times New Roman"/>
          <w:color w:val="555555"/>
          <w:sz w:val="20"/>
          <w:szCs w:val="20"/>
          <w:highlight w:val="white"/>
        </w:rPr>
        <w:t xml:space="preserve"> and wrap around care provision, we tailor our planning around each individual child, recognising that they are all different and unique. Staff plan in the </w:t>
      </w:r>
      <w:proofErr w:type="gramStart"/>
      <w:r>
        <w:rPr>
          <w:rFonts w:ascii="Times New Roman" w:eastAsia="Times New Roman" w:hAnsi="Times New Roman" w:cs="Times New Roman"/>
          <w:color w:val="555555"/>
          <w:sz w:val="20"/>
          <w:szCs w:val="20"/>
          <w:highlight w:val="white"/>
        </w:rPr>
        <w:t>moment  using</w:t>
      </w:r>
      <w:proofErr w:type="gramEnd"/>
      <w:r>
        <w:rPr>
          <w:rFonts w:ascii="Times New Roman" w:eastAsia="Times New Roman" w:hAnsi="Times New Roman" w:cs="Times New Roman"/>
          <w:color w:val="555555"/>
          <w:sz w:val="20"/>
          <w:szCs w:val="20"/>
          <w:highlight w:val="white"/>
        </w:rPr>
        <w:t xml:space="preserve"> chi</w:t>
      </w:r>
      <w:r>
        <w:rPr>
          <w:rFonts w:ascii="Times New Roman" w:eastAsia="Times New Roman" w:hAnsi="Times New Roman" w:cs="Times New Roman"/>
          <w:color w:val="555555"/>
          <w:sz w:val="20"/>
          <w:szCs w:val="20"/>
          <w:highlight w:val="white"/>
        </w:rPr>
        <w:t xml:space="preserve">ldren’s individual next steps and interests to and plan activities to each child’s needs. </w:t>
      </w:r>
    </w:p>
    <w:p w14:paraId="00000010" w14:textId="77777777" w:rsidR="00606993" w:rsidRDefault="00606993">
      <w:pPr>
        <w:rPr>
          <w:rFonts w:ascii="Times New Roman" w:eastAsia="Times New Roman" w:hAnsi="Times New Roman" w:cs="Times New Roman"/>
          <w:color w:val="555555"/>
          <w:sz w:val="20"/>
          <w:szCs w:val="20"/>
          <w:highlight w:val="white"/>
        </w:rPr>
      </w:pPr>
    </w:p>
    <w:p w14:paraId="00000011" w14:textId="77777777" w:rsidR="00606993" w:rsidRDefault="0070250B">
      <w:pPr>
        <w:rPr>
          <w:rFonts w:ascii="Times New Roman" w:eastAsia="Times New Roman" w:hAnsi="Times New Roman" w:cs="Times New Roman"/>
          <w:color w:val="555555"/>
          <w:sz w:val="20"/>
          <w:szCs w:val="20"/>
          <w:highlight w:val="white"/>
        </w:rPr>
      </w:pPr>
      <w:r>
        <w:rPr>
          <w:rFonts w:ascii="Times New Roman" w:eastAsia="Times New Roman" w:hAnsi="Times New Roman" w:cs="Times New Roman"/>
          <w:color w:val="555555"/>
          <w:sz w:val="20"/>
          <w:szCs w:val="20"/>
          <w:highlight w:val="white"/>
        </w:rPr>
        <w:t xml:space="preserve">Our learning journals are an online system ‘FAMLY’ and can be accessed securely by parents and </w:t>
      </w:r>
      <w:proofErr w:type="gramStart"/>
      <w:r>
        <w:rPr>
          <w:rFonts w:ascii="Times New Roman" w:eastAsia="Times New Roman" w:hAnsi="Times New Roman" w:cs="Times New Roman"/>
          <w:color w:val="555555"/>
          <w:sz w:val="20"/>
          <w:szCs w:val="20"/>
          <w:highlight w:val="white"/>
        </w:rPr>
        <w:t>carer’s</w:t>
      </w:r>
      <w:proofErr w:type="gramEnd"/>
      <w:r>
        <w:rPr>
          <w:rFonts w:ascii="Times New Roman" w:eastAsia="Times New Roman" w:hAnsi="Times New Roman" w:cs="Times New Roman"/>
          <w:color w:val="555555"/>
          <w:sz w:val="20"/>
          <w:szCs w:val="20"/>
          <w:highlight w:val="white"/>
        </w:rPr>
        <w:t xml:space="preserve"> at any time. Each child has a learning journal that contains </w:t>
      </w:r>
      <w:r>
        <w:rPr>
          <w:rFonts w:ascii="Times New Roman" w:eastAsia="Times New Roman" w:hAnsi="Times New Roman" w:cs="Times New Roman"/>
          <w:color w:val="555555"/>
          <w:sz w:val="20"/>
          <w:szCs w:val="20"/>
          <w:highlight w:val="white"/>
        </w:rPr>
        <w:t xml:space="preserve">photographs and videos of the activities they are joining in with in nursery, alongside observations linked to the Early Years Foundation Stage (2021). </w:t>
      </w:r>
    </w:p>
    <w:p w14:paraId="00000012" w14:textId="77777777" w:rsidR="00606993" w:rsidRDefault="0070250B">
      <w:pPr>
        <w:rPr>
          <w:rFonts w:ascii="Times New Roman" w:eastAsia="Times New Roman" w:hAnsi="Times New Roman" w:cs="Times New Roman"/>
          <w:color w:val="555555"/>
          <w:sz w:val="20"/>
          <w:szCs w:val="20"/>
          <w:highlight w:val="white"/>
        </w:rPr>
      </w:pPr>
      <w:r>
        <w:rPr>
          <w:rFonts w:ascii="Times New Roman" w:eastAsia="Times New Roman" w:hAnsi="Times New Roman" w:cs="Times New Roman"/>
          <w:color w:val="555555"/>
          <w:sz w:val="20"/>
          <w:szCs w:val="20"/>
          <w:highlight w:val="white"/>
        </w:rPr>
        <w:t xml:space="preserve">We respect and value contributions from parents and </w:t>
      </w:r>
      <w:proofErr w:type="gramStart"/>
      <w:r>
        <w:rPr>
          <w:rFonts w:ascii="Times New Roman" w:eastAsia="Times New Roman" w:hAnsi="Times New Roman" w:cs="Times New Roman"/>
          <w:color w:val="555555"/>
          <w:sz w:val="20"/>
          <w:szCs w:val="20"/>
          <w:highlight w:val="white"/>
        </w:rPr>
        <w:t>carer’s</w:t>
      </w:r>
      <w:proofErr w:type="gramEnd"/>
      <w:r>
        <w:rPr>
          <w:rFonts w:ascii="Times New Roman" w:eastAsia="Times New Roman" w:hAnsi="Times New Roman" w:cs="Times New Roman"/>
          <w:color w:val="555555"/>
          <w:sz w:val="20"/>
          <w:szCs w:val="20"/>
          <w:highlight w:val="white"/>
        </w:rPr>
        <w:t xml:space="preserve"> and work in true partnership, encouraging p</w:t>
      </w:r>
      <w:r>
        <w:rPr>
          <w:rFonts w:ascii="Times New Roman" w:eastAsia="Times New Roman" w:hAnsi="Times New Roman" w:cs="Times New Roman"/>
          <w:color w:val="555555"/>
          <w:sz w:val="20"/>
          <w:szCs w:val="20"/>
          <w:highlight w:val="white"/>
        </w:rPr>
        <w:t xml:space="preserve">arents to be part of the decision-making process of their child. We hold regular parent days/ evenings and an ‘open door policy’ which means that you can come and talk to the nursery manager, key </w:t>
      </w:r>
      <w:proofErr w:type="gramStart"/>
      <w:r>
        <w:rPr>
          <w:rFonts w:ascii="Times New Roman" w:eastAsia="Times New Roman" w:hAnsi="Times New Roman" w:cs="Times New Roman"/>
          <w:color w:val="555555"/>
          <w:sz w:val="20"/>
          <w:szCs w:val="20"/>
          <w:highlight w:val="white"/>
        </w:rPr>
        <w:t>person</w:t>
      </w:r>
      <w:proofErr w:type="gramEnd"/>
      <w:r>
        <w:rPr>
          <w:rFonts w:ascii="Times New Roman" w:eastAsia="Times New Roman" w:hAnsi="Times New Roman" w:cs="Times New Roman"/>
          <w:color w:val="555555"/>
          <w:sz w:val="20"/>
          <w:szCs w:val="20"/>
          <w:highlight w:val="white"/>
        </w:rPr>
        <w:t xml:space="preserve"> or practitioner </w:t>
      </w:r>
      <w:proofErr w:type="spellStart"/>
      <w:r>
        <w:rPr>
          <w:rFonts w:ascii="Times New Roman" w:eastAsia="Times New Roman" w:hAnsi="Times New Roman" w:cs="Times New Roman"/>
          <w:color w:val="555555"/>
          <w:sz w:val="20"/>
          <w:szCs w:val="20"/>
          <w:highlight w:val="white"/>
        </w:rPr>
        <w:t>when ever</w:t>
      </w:r>
      <w:proofErr w:type="spellEnd"/>
      <w:r>
        <w:rPr>
          <w:rFonts w:ascii="Times New Roman" w:eastAsia="Times New Roman" w:hAnsi="Times New Roman" w:cs="Times New Roman"/>
          <w:color w:val="555555"/>
          <w:sz w:val="20"/>
          <w:szCs w:val="20"/>
          <w:highlight w:val="white"/>
        </w:rPr>
        <w:t xml:space="preserve"> you wish. We share daily co</w:t>
      </w:r>
      <w:r>
        <w:rPr>
          <w:rFonts w:ascii="Times New Roman" w:eastAsia="Times New Roman" w:hAnsi="Times New Roman" w:cs="Times New Roman"/>
          <w:color w:val="555555"/>
          <w:sz w:val="20"/>
          <w:szCs w:val="20"/>
          <w:highlight w:val="white"/>
        </w:rPr>
        <w:t xml:space="preserve">mmunication through daily </w:t>
      </w:r>
      <w:proofErr w:type="spellStart"/>
      <w:r>
        <w:rPr>
          <w:rFonts w:ascii="Times New Roman" w:eastAsia="Times New Roman" w:hAnsi="Times New Roman" w:cs="Times New Roman"/>
          <w:color w:val="555555"/>
          <w:sz w:val="20"/>
          <w:szCs w:val="20"/>
          <w:highlight w:val="white"/>
        </w:rPr>
        <w:t>diary’s’on</w:t>
      </w:r>
      <w:proofErr w:type="spellEnd"/>
      <w:r>
        <w:rPr>
          <w:rFonts w:ascii="Times New Roman" w:eastAsia="Times New Roman" w:hAnsi="Times New Roman" w:cs="Times New Roman"/>
          <w:color w:val="555555"/>
          <w:sz w:val="20"/>
          <w:szCs w:val="20"/>
          <w:highlight w:val="white"/>
        </w:rPr>
        <w:t xml:space="preserve"> </w:t>
      </w:r>
      <w:proofErr w:type="spellStart"/>
      <w:r>
        <w:rPr>
          <w:rFonts w:ascii="Times New Roman" w:eastAsia="Times New Roman" w:hAnsi="Times New Roman" w:cs="Times New Roman"/>
          <w:color w:val="555555"/>
          <w:sz w:val="20"/>
          <w:szCs w:val="20"/>
          <w:highlight w:val="white"/>
        </w:rPr>
        <w:t>Famly</w:t>
      </w:r>
      <w:proofErr w:type="spellEnd"/>
      <w:r>
        <w:rPr>
          <w:rFonts w:ascii="Times New Roman" w:eastAsia="Times New Roman" w:hAnsi="Times New Roman" w:cs="Times New Roman"/>
          <w:color w:val="555555"/>
          <w:sz w:val="20"/>
          <w:szCs w:val="20"/>
          <w:highlight w:val="white"/>
        </w:rPr>
        <w:t xml:space="preserve"> and face to face handovers at drop off and collection. We encourage parents to come and share learning experiences within the setting and offer play and stay sessions. </w:t>
      </w:r>
    </w:p>
    <w:p w14:paraId="00000013" w14:textId="77777777" w:rsidR="00606993" w:rsidRDefault="00606993">
      <w:pPr>
        <w:rPr>
          <w:rFonts w:ascii="Times New Roman" w:eastAsia="Times New Roman" w:hAnsi="Times New Roman" w:cs="Times New Roman"/>
          <w:color w:val="555555"/>
          <w:sz w:val="20"/>
          <w:szCs w:val="20"/>
          <w:highlight w:val="white"/>
        </w:rPr>
      </w:pPr>
    </w:p>
    <w:p w14:paraId="00000014" w14:textId="77777777" w:rsidR="00606993" w:rsidRDefault="0070250B">
      <w:pPr>
        <w:rPr>
          <w:rFonts w:ascii="Times New Roman" w:eastAsia="Times New Roman" w:hAnsi="Times New Roman" w:cs="Times New Roman"/>
          <w:color w:val="555555"/>
          <w:sz w:val="20"/>
          <w:szCs w:val="20"/>
          <w:highlight w:val="white"/>
        </w:rPr>
      </w:pPr>
      <w:r>
        <w:rPr>
          <w:rFonts w:ascii="Times New Roman" w:eastAsia="Times New Roman" w:hAnsi="Times New Roman" w:cs="Times New Roman"/>
          <w:color w:val="555555"/>
          <w:sz w:val="20"/>
          <w:szCs w:val="20"/>
          <w:highlight w:val="white"/>
        </w:rPr>
        <w:t xml:space="preserve">At Explorers we believe in the involvement </w:t>
      </w:r>
      <w:r>
        <w:rPr>
          <w:rFonts w:ascii="Times New Roman" w:eastAsia="Times New Roman" w:hAnsi="Times New Roman" w:cs="Times New Roman"/>
          <w:color w:val="555555"/>
          <w:sz w:val="20"/>
          <w:szCs w:val="20"/>
          <w:highlight w:val="white"/>
        </w:rPr>
        <w:t xml:space="preserve">of your child and taking their views into account. We make every effort to involve children in decision making about their learning and if in place their special educational provision. </w:t>
      </w:r>
    </w:p>
    <w:p w14:paraId="00000015" w14:textId="77777777" w:rsidR="00606993" w:rsidRDefault="00606993">
      <w:pPr>
        <w:rPr>
          <w:rFonts w:ascii="Times New Roman" w:eastAsia="Times New Roman" w:hAnsi="Times New Roman" w:cs="Times New Roman"/>
          <w:color w:val="555555"/>
          <w:sz w:val="20"/>
          <w:szCs w:val="20"/>
          <w:highlight w:val="white"/>
        </w:rPr>
      </w:pPr>
    </w:p>
    <w:p w14:paraId="00000016" w14:textId="77777777" w:rsidR="00606993" w:rsidRDefault="0070250B">
      <w:pPr>
        <w:rPr>
          <w:rFonts w:ascii="Times New Roman" w:eastAsia="Times New Roman" w:hAnsi="Times New Roman" w:cs="Times New Roman"/>
          <w:color w:val="555555"/>
          <w:sz w:val="20"/>
          <w:szCs w:val="20"/>
          <w:highlight w:val="white"/>
        </w:rPr>
      </w:pPr>
      <w:r>
        <w:rPr>
          <w:rFonts w:ascii="Times New Roman" w:eastAsia="Times New Roman" w:hAnsi="Times New Roman" w:cs="Times New Roman"/>
          <w:color w:val="555555"/>
          <w:sz w:val="20"/>
          <w:szCs w:val="20"/>
          <w:highlight w:val="white"/>
        </w:rPr>
        <w:t>High child to adult ratios means that children are well supported and</w:t>
      </w:r>
      <w:r>
        <w:rPr>
          <w:rFonts w:ascii="Times New Roman" w:eastAsia="Times New Roman" w:hAnsi="Times New Roman" w:cs="Times New Roman"/>
          <w:color w:val="555555"/>
          <w:sz w:val="20"/>
          <w:szCs w:val="20"/>
          <w:highlight w:val="white"/>
        </w:rPr>
        <w:t xml:space="preserve"> provided with a range of </w:t>
      </w:r>
      <w:proofErr w:type="gramStart"/>
      <w:r>
        <w:rPr>
          <w:rFonts w:ascii="Times New Roman" w:eastAsia="Times New Roman" w:hAnsi="Times New Roman" w:cs="Times New Roman"/>
          <w:color w:val="555555"/>
          <w:sz w:val="20"/>
          <w:szCs w:val="20"/>
          <w:highlight w:val="white"/>
        </w:rPr>
        <w:t>high quality</w:t>
      </w:r>
      <w:proofErr w:type="gramEnd"/>
      <w:r>
        <w:rPr>
          <w:rFonts w:ascii="Times New Roman" w:eastAsia="Times New Roman" w:hAnsi="Times New Roman" w:cs="Times New Roman"/>
          <w:color w:val="555555"/>
          <w:sz w:val="20"/>
          <w:szCs w:val="20"/>
          <w:highlight w:val="white"/>
        </w:rPr>
        <w:t xml:space="preserve"> resources and activities. Staff demonstrate a positive attitude towards others and children are encouraged to recognise their own individual qualities and characteristics and those they share with others. Strict polic</w:t>
      </w:r>
      <w:r>
        <w:rPr>
          <w:rFonts w:ascii="Times New Roman" w:eastAsia="Times New Roman" w:hAnsi="Times New Roman" w:cs="Times New Roman"/>
          <w:color w:val="555555"/>
          <w:sz w:val="20"/>
          <w:szCs w:val="20"/>
          <w:highlight w:val="white"/>
        </w:rPr>
        <w:t xml:space="preserve">ies are in place surrounding medication means that all medication is kept securely locked away and written permission is sought from parents before any medication is given. </w:t>
      </w:r>
    </w:p>
    <w:p w14:paraId="00000017" w14:textId="77777777" w:rsidR="00606993" w:rsidRDefault="00606993">
      <w:pPr>
        <w:rPr>
          <w:rFonts w:ascii="Times New Roman" w:eastAsia="Times New Roman" w:hAnsi="Times New Roman" w:cs="Times New Roman"/>
          <w:color w:val="555555"/>
          <w:sz w:val="20"/>
          <w:szCs w:val="20"/>
          <w:highlight w:val="white"/>
        </w:rPr>
      </w:pPr>
    </w:p>
    <w:p w14:paraId="00000018" w14:textId="77777777" w:rsidR="00606993" w:rsidRDefault="0070250B">
      <w:pPr>
        <w:rPr>
          <w:rFonts w:ascii="Times New Roman" w:eastAsia="Times New Roman" w:hAnsi="Times New Roman" w:cs="Times New Roman"/>
          <w:color w:val="555555"/>
          <w:sz w:val="20"/>
          <w:szCs w:val="20"/>
          <w:highlight w:val="white"/>
        </w:rPr>
      </w:pPr>
      <w:r>
        <w:rPr>
          <w:rFonts w:ascii="Times New Roman" w:eastAsia="Times New Roman" w:hAnsi="Times New Roman" w:cs="Times New Roman"/>
          <w:color w:val="555555"/>
          <w:sz w:val="20"/>
          <w:szCs w:val="20"/>
          <w:highlight w:val="white"/>
        </w:rPr>
        <w:t xml:space="preserve">Our team of staff are very </w:t>
      </w:r>
      <w:proofErr w:type="gramStart"/>
      <w:r>
        <w:rPr>
          <w:rFonts w:ascii="Times New Roman" w:eastAsia="Times New Roman" w:hAnsi="Times New Roman" w:cs="Times New Roman"/>
          <w:color w:val="555555"/>
          <w:sz w:val="20"/>
          <w:szCs w:val="20"/>
          <w:highlight w:val="white"/>
        </w:rPr>
        <w:t>experienced</w:t>
      </w:r>
      <w:proofErr w:type="gramEnd"/>
      <w:r>
        <w:rPr>
          <w:rFonts w:ascii="Times New Roman" w:eastAsia="Times New Roman" w:hAnsi="Times New Roman" w:cs="Times New Roman"/>
          <w:color w:val="555555"/>
          <w:sz w:val="20"/>
          <w:szCs w:val="20"/>
          <w:highlight w:val="white"/>
        </w:rPr>
        <w:t xml:space="preserve"> and a high percentage of staff have a mini</w:t>
      </w:r>
      <w:r>
        <w:rPr>
          <w:rFonts w:ascii="Times New Roman" w:eastAsia="Times New Roman" w:hAnsi="Times New Roman" w:cs="Times New Roman"/>
          <w:color w:val="555555"/>
          <w:sz w:val="20"/>
          <w:szCs w:val="20"/>
          <w:highlight w:val="white"/>
        </w:rPr>
        <w:t xml:space="preserve">mum of Level 3 in Early Years Educator qualification or training towards this qualification. </w:t>
      </w:r>
    </w:p>
    <w:p w14:paraId="00000019" w14:textId="77777777" w:rsidR="00606993" w:rsidRDefault="00606993">
      <w:pPr>
        <w:rPr>
          <w:rFonts w:ascii="Times New Roman" w:eastAsia="Times New Roman" w:hAnsi="Times New Roman" w:cs="Times New Roman"/>
          <w:color w:val="555555"/>
          <w:sz w:val="20"/>
          <w:szCs w:val="20"/>
          <w:highlight w:val="white"/>
        </w:rPr>
      </w:pPr>
      <w:bookmarkStart w:id="0" w:name="_heading=h.gjdgxs" w:colFirst="0" w:colLast="0"/>
      <w:bookmarkEnd w:id="0"/>
    </w:p>
    <w:p w14:paraId="0000001A" w14:textId="77777777" w:rsidR="00606993" w:rsidRDefault="0070250B">
      <w:pPr>
        <w:rPr>
          <w:rFonts w:ascii="Times New Roman" w:eastAsia="Times New Roman" w:hAnsi="Times New Roman" w:cs="Times New Roman"/>
          <w:color w:val="555555"/>
          <w:sz w:val="20"/>
          <w:szCs w:val="20"/>
          <w:highlight w:val="white"/>
        </w:rPr>
      </w:pPr>
      <w:r>
        <w:rPr>
          <w:rFonts w:ascii="Times New Roman" w:eastAsia="Times New Roman" w:hAnsi="Times New Roman" w:cs="Times New Roman"/>
          <w:color w:val="555555"/>
          <w:sz w:val="20"/>
          <w:szCs w:val="20"/>
          <w:highlight w:val="white"/>
        </w:rPr>
        <w:t xml:space="preserve">Our SENCo team have a wealth of knowledge and experience in working with children with SEN. </w:t>
      </w:r>
    </w:p>
    <w:p w14:paraId="0000001B" w14:textId="77777777" w:rsidR="00606993" w:rsidRDefault="00606993">
      <w:pPr>
        <w:rPr>
          <w:rFonts w:ascii="Times New Roman" w:eastAsia="Times New Roman" w:hAnsi="Times New Roman" w:cs="Times New Roman"/>
          <w:color w:val="555555"/>
          <w:sz w:val="20"/>
          <w:szCs w:val="20"/>
          <w:highlight w:val="white"/>
        </w:rPr>
      </w:pPr>
    </w:p>
    <w:p w14:paraId="0000001C" w14:textId="77777777" w:rsidR="00606993" w:rsidRDefault="0070250B">
      <w:pPr>
        <w:rPr>
          <w:rFonts w:ascii="Times New Roman" w:eastAsia="Times New Roman" w:hAnsi="Times New Roman" w:cs="Times New Roman"/>
          <w:color w:val="555555"/>
          <w:sz w:val="20"/>
          <w:szCs w:val="20"/>
          <w:highlight w:val="white"/>
        </w:rPr>
      </w:pPr>
      <w:r>
        <w:rPr>
          <w:rFonts w:ascii="Times New Roman" w:eastAsia="Times New Roman" w:hAnsi="Times New Roman" w:cs="Times New Roman"/>
          <w:color w:val="555555"/>
          <w:sz w:val="20"/>
          <w:szCs w:val="20"/>
          <w:highlight w:val="white"/>
        </w:rPr>
        <w:t>We work very closely with Speech and Language Therapy, Occupational</w:t>
      </w:r>
      <w:r>
        <w:rPr>
          <w:rFonts w:ascii="Times New Roman" w:eastAsia="Times New Roman" w:hAnsi="Times New Roman" w:cs="Times New Roman"/>
          <w:color w:val="555555"/>
          <w:sz w:val="20"/>
          <w:szCs w:val="20"/>
          <w:highlight w:val="white"/>
        </w:rPr>
        <w:t xml:space="preserve"> therapists, Physiotherapists, Health </w:t>
      </w:r>
      <w:proofErr w:type="gramStart"/>
      <w:r>
        <w:rPr>
          <w:rFonts w:ascii="Times New Roman" w:eastAsia="Times New Roman" w:hAnsi="Times New Roman" w:cs="Times New Roman"/>
          <w:color w:val="555555"/>
          <w:sz w:val="20"/>
          <w:szCs w:val="20"/>
          <w:highlight w:val="white"/>
        </w:rPr>
        <w:t>Visitors</w:t>
      </w:r>
      <w:proofErr w:type="gramEnd"/>
      <w:r>
        <w:rPr>
          <w:rFonts w:ascii="Times New Roman" w:eastAsia="Times New Roman" w:hAnsi="Times New Roman" w:cs="Times New Roman"/>
          <w:color w:val="555555"/>
          <w:sz w:val="20"/>
          <w:szCs w:val="20"/>
          <w:highlight w:val="white"/>
        </w:rPr>
        <w:t xml:space="preserve"> and social care. </w:t>
      </w:r>
    </w:p>
    <w:p w14:paraId="0000001D" w14:textId="77777777" w:rsidR="00606993" w:rsidRDefault="00606993">
      <w:pPr>
        <w:rPr>
          <w:rFonts w:ascii="Times New Roman" w:eastAsia="Times New Roman" w:hAnsi="Times New Roman" w:cs="Times New Roman"/>
          <w:color w:val="555555"/>
          <w:sz w:val="20"/>
          <w:szCs w:val="20"/>
          <w:highlight w:val="white"/>
        </w:rPr>
      </w:pPr>
    </w:p>
    <w:p w14:paraId="0000001E" w14:textId="77777777" w:rsidR="00606993" w:rsidRDefault="0070250B">
      <w:pPr>
        <w:rPr>
          <w:rFonts w:ascii="Times New Roman" w:eastAsia="Times New Roman" w:hAnsi="Times New Roman" w:cs="Times New Roman"/>
          <w:color w:val="555555"/>
          <w:sz w:val="20"/>
          <w:szCs w:val="20"/>
          <w:highlight w:val="white"/>
        </w:rPr>
      </w:pPr>
      <w:r>
        <w:rPr>
          <w:rFonts w:ascii="Times New Roman" w:eastAsia="Times New Roman" w:hAnsi="Times New Roman" w:cs="Times New Roman"/>
          <w:color w:val="555555"/>
          <w:sz w:val="20"/>
          <w:szCs w:val="20"/>
          <w:highlight w:val="white"/>
        </w:rPr>
        <w:t xml:space="preserve">Close links with all the local school, </w:t>
      </w:r>
      <w:proofErr w:type="spellStart"/>
      <w:r>
        <w:rPr>
          <w:rFonts w:ascii="Times New Roman" w:eastAsia="Times New Roman" w:hAnsi="Times New Roman" w:cs="Times New Roman"/>
          <w:color w:val="555555"/>
          <w:sz w:val="20"/>
          <w:szCs w:val="20"/>
          <w:highlight w:val="white"/>
        </w:rPr>
        <w:t>pre school</w:t>
      </w:r>
      <w:proofErr w:type="spellEnd"/>
      <w:r>
        <w:rPr>
          <w:rFonts w:ascii="Times New Roman" w:eastAsia="Times New Roman" w:hAnsi="Times New Roman" w:cs="Times New Roman"/>
          <w:color w:val="555555"/>
          <w:sz w:val="20"/>
          <w:szCs w:val="20"/>
          <w:highlight w:val="white"/>
        </w:rPr>
        <w:t xml:space="preserve"> and other providers supports children’s transition. </w:t>
      </w:r>
    </w:p>
    <w:p w14:paraId="0000001F" w14:textId="77777777" w:rsidR="00606993" w:rsidRDefault="0070250B">
      <w:pPr>
        <w:rPr>
          <w:rFonts w:ascii="Times New Roman" w:eastAsia="Times New Roman" w:hAnsi="Times New Roman" w:cs="Times New Roman"/>
          <w:color w:val="555555"/>
          <w:sz w:val="20"/>
          <w:szCs w:val="20"/>
          <w:highlight w:val="white"/>
        </w:rPr>
      </w:pPr>
      <w:r>
        <w:rPr>
          <w:rFonts w:ascii="Times New Roman" w:eastAsia="Times New Roman" w:hAnsi="Times New Roman" w:cs="Times New Roman"/>
          <w:color w:val="555555"/>
          <w:sz w:val="20"/>
          <w:szCs w:val="20"/>
          <w:highlight w:val="white"/>
        </w:rPr>
        <w:t>Staff continue to receive continuous professional development and are regularly attending training to maintain and acquire skills for their role. The sta</w:t>
      </w:r>
      <w:r>
        <w:rPr>
          <w:rFonts w:ascii="Times New Roman" w:eastAsia="Times New Roman" w:hAnsi="Times New Roman" w:cs="Times New Roman"/>
          <w:color w:val="555555"/>
          <w:sz w:val="20"/>
          <w:szCs w:val="20"/>
          <w:highlight w:val="white"/>
        </w:rPr>
        <w:t xml:space="preserve">ff at Explorers are all working towards receiving training in Special </w:t>
      </w:r>
      <w:r>
        <w:rPr>
          <w:rFonts w:ascii="Times New Roman" w:eastAsia="Times New Roman" w:hAnsi="Times New Roman" w:cs="Times New Roman"/>
          <w:color w:val="555555"/>
          <w:sz w:val="20"/>
          <w:szCs w:val="20"/>
          <w:highlight w:val="white"/>
        </w:rPr>
        <w:lastRenderedPageBreak/>
        <w:t>Educational Needs and disabilities. Training is accessed through Dorset County Council and other accredited training providers. If training is required to meet the individual needs of an</w:t>
      </w:r>
      <w:r>
        <w:rPr>
          <w:rFonts w:ascii="Times New Roman" w:eastAsia="Times New Roman" w:hAnsi="Times New Roman" w:cs="Times New Roman"/>
          <w:color w:val="555555"/>
          <w:sz w:val="20"/>
          <w:szCs w:val="20"/>
          <w:highlight w:val="white"/>
        </w:rPr>
        <w:t xml:space="preserve">y </w:t>
      </w:r>
      <w:proofErr w:type="gramStart"/>
      <w:r>
        <w:rPr>
          <w:rFonts w:ascii="Times New Roman" w:eastAsia="Times New Roman" w:hAnsi="Times New Roman" w:cs="Times New Roman"/>
          <w:color w:val="555555"/>
          <w:sz w:val="20"/>
          <w:szCs w:val="20"/>
          <w:highlight w:val="white"/>
        </w:rPr>
        <w:t>child</w:t>
      </w:r>
      <w:proofErr w:type="gramEnd"/>
      <w:r>
        <w:rPr>
          <w:rFonts w:ascii="Times New Roman" w:eastAsia="Times New Roman" w:hAnsi="Times New Roman" w:cs="Times New Roman"/>
          <w:color w:val="555555"/>
          <w:sz w:val="20"/>
          <w:szCs w:val="20"/>
          <w:highlight w:val="white"/>
        </w:rPr>
        <w:t xml:space="preserve"> this will be accessed. </w:t>
      </w:r>
    </w:p>
    <w:p w14:paraId="00000020" w14:textId="77777777" w:rsidR="00606993" w:rsidRDefault="00606993">
      <w:pPr>
        <w:rPr>
          <w:rFonts w:ascii="Times New Roman" w:eastAsia="Times New Roman" w:hAnsi="Times New Roman" w:cs="Times New Roman"/>
          <w:color w:val="555555"/>
          <w:sz w:val="20"/>
          <w:szCs w:val="20"/>
          <w:highlight w:val="white"/>
        </w:rPr>
      </w:pPr>
    </w:p>
    <w:p w14:paraId="00000021" w14:textId="77777777" w:rsidR="00606993" w:rsidRDefault="0070250B">
      <w:pPr>
        <w:rPr>
          <w:rFonts w:ascii="Times New Roman" w:eastAsia="Times New Roman" w:hAnsi="Times New Roman" w:cs="Times New Roman"/>
          <w:color w:val="555555"/>
          <w:sz w:val="20"/>
          <w:szCs w:val="20"/>
          <w:highlight w:val="white"/>
        </w:rPr>
      </w:pPr>
      <w:r>
        <w:rPr>
          <w:rFonts w:ascii="Times New Roman" w:eastAsia="Times New Roman" w:hAnsi="Times New Roman" w:cs="Times New Roman"/>
          <w:color w:val="555555"/>
          <w:sz w:val="20"/>
          <w:szCs w:val="20"/>
          <w:highlight w:val="white"/>
        </w:rPr>
        <w:t xml:space="preserve">The appropriate support is accessed for individual children with additional needs; this could be a </w:t>
      </w:r>
      <w:proofErr w:type="gramStart"/>
      <w:r>
        <w:rPr>
          <w:rFonts w:ascii="Times New Roman" w:eastAsia="Times New Roman" w:hAnsi="Times New Roman" w:cs="Times New Roman"/>
          <w:color w:val="555555"/>
          <w:sz w:val="20"/>
          <w:szCs w:val="20"/>
          <w:highlight w:val="white"/>
        </w:rPr>
        <w:t>one to one</w:t>
      </w:r>
      <w:proofErr w:type="gramEnd"/>
      <w:r>
        <w:rPr>
          <w:rFonts w:ascii="Times New Roman" w:eastAsia="Times New Roman" w:hAnsi="Times New Roman" w:cs="Times New Roman"/>
          <w:color w:val="555555"/>
          <w:sz w:val="20"/>
          <w:szCs w:val="20"/>
          <w:highlight w:val="white"/>
        </w:rPr>
        <w:t xml:space="preserve"> support worker, a nursery practitioner or even a parent volunteer. </w:t>
      </w:r>
    </w:p>
    <w:p w14:paraId="00000022" w14:textId="77777777" w:rsidR="00606993" w:rsidRDefault="00606993">
      <w:pPr>
        <w:rPr>
          <w:rFonts w:ascii="Times New Roman" w:eastAsia="Times New Roman" w:hAnsi="Times New Roman" w:cs="Times New Roman"/>
          <w:color w:val="555555"/>
          <w:sz w:val="20"/>
          <w:szCs w:val="20"/>
          <w:highlight w:val="white"/>
        </w:rPr>
      </w:pPr>
    </w:p>
    <w:p w14:paraId="00000023" w14:textId="77777777" w:rsidR="00606993" w:rsidRDefault="0070250B">
      <w:pPr>
        <w:rPr>
          <w:rFonts w:ascii="Times New Roman" w:eastAsia="Times New Roman" w:hAnsi="Times New Roman" w:cs="Times New Roman"/>
          <w:color w:val="555555"/>
          <w:sz w:val="20"/>
          <w:szCs w:val="20"/>
          <w:highlight w:val="white"/>
        </w:rPr>
      </w:pPr>
      <w:r>
        <w:rPr>
          <w:rFonts w:ascii="Times New Roman" w:eastAsia="Times New Roman" w:hAnsi="Times New Roman" w:cs="Times New Roman"/>
          <w:color w:val="555555"/>
          <w:sz w:val="20"/>
          <w:szCs w:val="20"/>
          <w:highlight w:val="white"/>
        </w:rPr>
        <w:t xml:space="preserve">Parents are always notified about trips and </w:t>
      </w:r>
      <w:r>
        <w:rPr>
          <w:rFonts w:ascii="Times New Roman" w:eastAsia="Times New Roman" w:hAnsi="Times New Roman" w:cs="Times New Roman"/>
          <w:color w:val="555555"/>
          <w:sz w:val="20"/>
          <w:szCs w:val="20"/>
          <w:highlight w:val="white"/>
        </w:rPr>
        <w:t xml:space="preserve">invited to join in as helpers. We welcome parents into the setting at any stage, for example to tell us about their work, bring in a family pet, or to tell a group of children a story. </w:t>
      </w:r>
    </w:p>
    <w:p w14:paraId="00000024" w14:textId="77777777" w:rsidR="00606993" w:rsidRDefault="00606993">
      <w:pPr>
        <w:rPr>
          <w:rFonts w:ascii="Times New Roman" w:eastAsia="Times New Roman" w:hAnsi="Times New Roman" w:cs="Times New Roman"/>
          <w:color w:val="555555"/>
          <w:sz w:val="20"/>
          <w:szCs w:val="20"/>
          <w:highlight w:val="white"/>
        </w:rPr>
      </w:pPr>
    </w:p>
    <w:p w14:paraId="00000025" w14:textId="77777777" w:rsidR="00606993" w:rsidRDefault="0070250B">
      <w:pPr>
        <w:rPr>
          <w:rFonts w:ascii="Times New Roman" w:eastAsia="Times New Roman" w:hAnsi="Times New Roman" w:cs="Times New Roman"/>
          <w:color w:val="555555"/>
          <w:sz w:val="20"/>
          <w:szCs w:val="20"/>
          <w:highlight w:val="white"/>
        </w:rPr>
      </w:pPr>
      <w:r>
        <w:rPr>
          <w:rFonts w:ascii="Times New Roman" w:eastAsia="Times New Roman" w:hAnsi="Times New Roman" w:cs="Times New Roman"/>
          <w:color w:val="555555"/>
          <w:sz w:val="20"/>
          <w:szCs w:val="20"/>
          <w:highlight w:val="white"/>
        </w:rPr>
        <w:t>Explorers has ramped access into the building at every door, door are</w:t>
      </w:r>
      <w:r>
        <w:rPr>
          <w:rFonts w:ascii="Times New Roman" w:eastAsia="Times New Roman" w:hAnsi="Times New Roman" w:cs="Times New Roman"/>
          <w:color w:val="555555"/>
          <w:sz w:val="20"/>
          <w:szCs w:val="20"/>
          <w:highlight w:val="white"/>
        </w:rPr>
        <w:t xml:space="preserve"> all wide enough for </w:t>
      </w:r>
      <w:proofErr w:type="gramStart"/>
      <w:r>
        <w:rPr>
          <w:rFonts w:ascii="Times New Roman" w:eastAsia="Times New Roman" w:hAnsi="Times New Roman" w:cs="Times New Roman"/>
          <w:color w:val="555555"/>
          <w:sz w:val="20"/>
          <w:szCs w:val="20"/>
          <w:highlight w:val="white"/>
        </w:rPr>
        <w:t>wheel chair</w:t>
      </w:r>
      <w:proofErr w:type="gramEnd"/>
      <w:r>
        <w:rPr>
          <w:rFonts w:ascii="Times New Roman" w:eastAsia="Times New Roman" w:hAnsi="Times New Roman" w:cs="Times New Roman"/>
          <w:color w:val="555555"/>
          <w:sz w:val="20"/>
          <w:szCs w:val="20"/>
          <w:highlight w:val="white"/>
        </w:rPr>
        <w:t xml:space="preserve"> access. There is a toilet which is accessible to all, which includes a wet room and shower. </w:t>
      </w:r>
    </w:p>
    <w:p w14:paraId="00000026" w14:textId="77777777" w:rsidR="00606993" w:rsidRDefault="00606993">
      <w:pPr>
        <w:rPr>
          <w:rFonts w:ascii="Times New Roman" w:eastAsia="Times New Roman" w:hAnsi="Times New Roman" w:cs="Times New Roman"/>
          <w:color w:val="555555"/>
          <w:sz w:val="20"/>
          <w:szCs w:val="20"/>
          <w:highlight w:val="white"/>
        </w:rPr>
      </w:pPr>
    </w:p>
    <w:p w14:paraId="00000027" w14:textId="77777777" w:rsidR="00606993" w:rsidRDefault="0070250B">
      <w:pPr>
        <w:rPr>
          <w:rFonts w:ascii="Times New Roman" w:eastAsia="Times New Roman" w:hAnsi="Times New Roman" w:cs="Times New Roman"/>
          <w:color w:val="555555"/>
          <w:sz w:val="20"/>
          <w:szCs w:val="20"/>
          <w:highlight w:val="white"/>
        </w:rPr>
      </w:pPr>
      <w:r>
        <w:rPr>
          <w:rFonts w:ascii="Times New Roman" w:eastAsia="Times New Roman" w:hAnsi="Times New Roman" w:cs="Times New Roman"/>
          <w:color w:val="555555"/>
          <w:sz w:val="20"/>
          <w:szCs w:val="20"/>
          <w:highlight w:val="white"/>
        </w:rPr>
        <w:t xml:space="preserve">There is allocated blue badge parking to the front of the building, with direct access. </w:t>
      </w:r>
    </w:p>
    <w:p w14:paraId="00000028" w14:textId="77777777" w:rsidR="00606993" w:rsidRDefault="00606993">
      <w:pPr>
        <w:rPr>
          <w:rFonts w:ascii="Times New Roman" w:eastAsia="Times New Roman" w:hAnsi="Times New Roman" w:cs="Times New Roman"/>
          <w:color w:val="555555"/>
          <w:sz w:val="20"/>
          <w:szCs w:val="20"/>
          <w:highlight w:val="white"/>
        </w:rPr>
      </w:pPr>
    </w:p>
    <w:p w14:paraId="00000029" w14:textId="77777777" w:rsidR="00606993" w:rsidRDefault="0070250B">
      <w:pPr>
        <w:rPr>
          <w:rFonts w:ascii="Times New Roman" w:eastAsia="Times New Roman" w:hAnsi="Times New Roman" w:cs="Times New Roman"/>
          <w:color w:val="555555"/>
          <w:sz w:val="20"/>
          <w:szCs w:val="20"/>
          <w:highlight w:val="white"/>
        </w:rPr>
      </w:pPr>
      <w:r>
        <w:rPr>
          <w:rFonts w:ascii="Times New Roman" w:eastAsia="Times New Roman" w:hAnsi="Times New Roman" w:cs="Times New Roman"/>
          <w:color w:val="555555"/>
          <w:sz w:val="20"/>
          <w:szCs w:val="20"/>
          <w:highlight w:val="white"/>
        </w:rPr>
        <w:t xml:space="preserve">We have access to specialized </w:t>
      </w:r>
      <w:proofErr w:type="gramStart"/>
      <w:r>
        <w:rPr>
          <w:rFonts w:ascii="Times New Roman" w:eastAsia="Times New Roman" w:hAnsi="Times New Roman" w:cs="Times New Roman"/>
          <w:color w:val="555555"/>
          <w:sz w:val="20"/>
          <w:szCs w:val="20"/>
          <w:highlight w:val="white"/>
        </w:rPr>
        <w:t>equipment</w:t>
      </w:r>
      <w:proofErr w:type="gramEnd"/>
      <w:r>
        <w:rPr>
          <w:rFonts w:ascii="Times New Roman" w:eastAsia="Times New Roman" w:hAnsi="Times New Roman" w:cs="Times New Roman"/>
          <w:color w:val="555555"/>
          <w:sz w:val="20"/>
          <w:szCs w:val="20"/>
          <w:highlight w:val="white"/>
        </w:rPr>
        <w:t xml:space="preserve"> and we will make any changes necessary to support children with additional needs. </w:t>
      </w:r>
    </w:p>
    <w:p w14:paraId="0000002A" w14:textId="77777777" w:rsidR="00606993" w:rsidRDefault="00606993">
      <w:pPr>
        <w:rPr>
          <w:rFonts w:ascii="Times New Roman" w:eastAsia="Times New Roman" w:hAnsi="Times New Roman" w:cs="Times New Roman"/>
          <w:color w:val="555555"/>
          <w:sz w:val="20"/>
          <w:szCs w:val="20"/>
          <w:highlight w:val="white"/>
        </w:rPr>
      </w:pPr>
    </w:p>
    <w:p w14:paraId="0000002B" w14:textId="77777777" w:rsidR="00606993" w:rsidRDefault="0070250B">
      <w:pPr>
        <w:rPr>
          <w:rFonts w:ascii="Times New Roman" w:eastAsia="Times New Roman" w:hAnsi="Times New Roman" w:cs="Times New Roman"/>
          <w:color w:val="555555"/>
          <w:sz w:val="20"/>
          <w:szCs w:val="20"/>
          <w:highlight w:val="white"/>
        </w:rPr>
      </w:pPr>
      <w:r>
        <w:rPr>
          <w:rFonts w:ascii="Times New Roman" w:eastAsia="Times New Roman" w:hAnsi="Times New Roman" w:cs="Times New Roman"/>
          <w:color w:val="555555"/>
          <w:sz w:val="20"/>
          <w:szCs w:val="20"/>
          <w:highlight w:val="white"/>
        </w:rPr>
        <w:t>Explorers works very closely with other schools and setting’s during times of transitions, such as settling in visits, sharing of learning journeys and home visits. Teache</w:t>
      </w:r>
      <w:r>
        <w:rPr>
          <w:rFonts w:ascii="Times New Roman" w:eastAsia="Times New Roman" w:hAnsi="Times New Roman" w:cs="Times New Roman"/>
          <w:color w:val="555555"/>
          <w:sz w:val="20"/>
          <w:szCs w:val="20"/>
          <w:highlight w:val="white"/>
        </w:rPr>
        <w:t>r and practitioners are encouraged to come and visit children at Explorers and the children attend regular visits and sessions in the lead up to their transition. Explorers work closely with children in the lead up to any transitions by discussing with the</w:t>
      </w:r>
      <w:r>
        <w:rPr>
          <w:rFonts w:ascii="Times New Roman" w:eastAsia="Times New Roman" w:hAnsi="Times New Roman" w:cs="Times New Roman"/>
          <w:color w:val="555555"/>
          <w:sz w:val="20"/>
          <w:szCs w:val="20"/>
          <w:highlight w:val="white"/>
        </w:rPr>
        <w:t xml:space="preserve"> children and parents what will happen and looking at photos of the staff and setting.   </w:t>
      </w:r>
    </w:p>
    <w:p w14:paraId="0000002C" w14:textId="77777777" w:rsidR="00606993" w:rsidRDefault="00606993">
      <w:pPr>
        <w:rPr>
          <w:rFonts w:ascii="Times New Roman" w:eastAsia="Times New Roman" w:hAnsi="Times New Roman" w:cs="Times New Roman"/>
          <w:color w:val="555555"/>
          <w:sz w:val="20"/>
          <w:szCs w:val="20"/>
          <w:highlight w:val="white"/>
        </w:rPr>
      </w:pPr>
    </w:p>
    <w:p w14:paraId="0000002D" w14:textId="77777777" w:rsidR="00606993" w:rsidRDefault="0070250B">
      <w:pPr>
        <w:rPr>
          <w:rFonts w:ascii="Times New Roman" w:eastAsia="Times New Roman" w:hAnsi="Times New Roman" w:cs="Times New Roman"/>
          <w:color w:val="555555"/>
          <w:sz w:val="20"/>
          <w:szCs w:val="20"/>
          <w:highlight w:val="white"/>
        </w:rPr>
      </w:pPr>
      <w:r>
        <w:rPr>
          <w:rFonts w:ascii="Times New Roman" w:eastAsia="Times New Roman" w:hAnsi="Times New Roman" w:cs="Times New Roman"/>
          <w:color w:val="555555"/>
          <w:sz w:val="20"/>
          <w:szCs w:val="20"/>
          <w:highlight w:val="white"/>
        </w:rPr>
        <w:t xml:space="preserve">The budget for children with special educational needs or disabilities is allocated on an individual basis according to need, and level of support required. </w:t>
      </w:r>
    </w:p>
    <w:p w14:paraId="0000002E" w14:textId="77777777" w:rsidR="00606993" w:rsidRDefault="00606993">
      <w:pPr>
        <w:rPr>
          <w:rFonts w:ascii="Times New Roman" w:eastAsia="Times New Roman" w:hAnsi="Times New Roman" w:cs="Times New Roman"/>
          <w:color w:val="555555"/>
          <w:sz w:val="20"/>
          <w:szCs w:val="20"/>
          <w:highlight w:val="white"/>
        </w:rPr>
      </w:pPr>
    </w:p>
    <w:p w14:paraId="0000002F" w14:textId="77777777" w:rsidR="00606993" w:rsidRDefault="0070250B">
      <w:pPr>
        <w:rPr>
          <w:rFonts w:ascii="Times New Roman" w:eastAsia="Times New Roman" w:hAnsi="Times New Roman" w:cs="Times New Roman"/>
          <w:color w:val="555555"/>
          <w:sz w:val="20"/>
          <w:szCs w:val="20"/>
          <w:highlight w:val="white"/>
        </w:rPr>
      </w:pPr>
      <w:r>
        <w:rPr>
          <w:rFonts w:ascii="Times New Roman" w:eastAsia="Times New Roman" w:hAnsi="Times New Roman" w:cs="Times New Roman"/>
          <w:color w:val="555555"/>
          <w:sz w:val="20"/>
          <w:szCs w:val="20"/>
          <w:highlight w:val="white"/>
        </w:rPr>
        <w:t>If you</w:t>
      </w:r>
      <w:r>
        <w:rPr>
          <w:rFonts w:ascii="Times New Roman" w:eastAsia="Times New Roman" w:hAnsi="Times New Roman" w:cs="Times New Roman"/>
          <w:color w:val="555555"/>
          <w:sz w:val="20"/>
          <w:szCs w:val="20"/>
          <w:highlight w:val="white"/>
        </w:rPr>
        <w:t>r child has a Special Educational Need there is a support system in place to ensure we are meeting the specific needs of your child. Your child will receive support from within and dependent on the level of need, outside of nursery in the form of other pro</w:t>
      </w:r>
      <w:r>
        <w:rPr>
          <w:rFonts w:ascii="Times New Roman" w:eastAsia="Times New Roman" w:hAnsi="Times New Roman" w:cs="Times New Roman"/>
          <w:color w:val="555555"/>
          <w:sz w:val="20"/>
          <w:szCs w:val="20"/>
          <w:highlight w:val="white"/>
        </w:rPr>
        <w:t>fessional or specialists. If we feel that we cannot solely meet the needs of your child within the nursery, by adapting the environment or differentiating our curriculum, then we will seek support and advice from other outside agencies. We are also able to</w:t>
      </w:r>
      <w:r>
        <w:rPr>
          <w:rFonts w:ascii="Times New Roman" w:eastAsia="Times New Roman" w:hAnsi="Times New Roman" w:cs="Times New Roman"/>
          <w:color w:val="555555"/>
          <w:sz w:val="20"/>
          <w:szCs w:val="20"/>
          <w:highlight w:val="white"/>
        </w:rPr>
        <w:t xml:space="preserve"> provide support via home visits.  </w:t>
      </w:r>
    </w:p>
    <w:p w14:paraId="00000030" w14:textId="77777777" w:rsidR="00606993" w:rsidRDefault="00606993">
      <w:pPr>
        <w:rPr>
          <w:rFonts w:ascii="Times New Roman" w:eastAsia="Times New Roman" w:hAnsi="Times New Roman" w:cs="Times New Roman"/>
          <w:color w:val="555555"/>
          <w:sz w:val="20"/>
          <w:szCs w:val="20"/>
          <w:highlight w:val="white"/>
        </w:rPr>
      </w:pPr>
    </w:p>
    <w:p w14:paraId="00000031" w14:textId="77777777" w:rsidR="00606993" w:rsidRDefault="0070250B">
      <w:pPr>
        <w:rPr>
          <w:rFonts w:ascii="Times New Roman" w:eastAsia="Times New Roman" w:hAnsi="Times New Roman" w:cs="Times New Roman"/>
          <w:color w:val="555555"/>
          <w:sz w:val="20"/>
          <w:szCs w:val="20"/>
          <w:highlight w:val="white"/>
        </w:rPr>
      </w:pPr>
      <w:r>
        <w:rPr>
          <w:rFonts w:ascii="Times New Roman" w:eastAsia="Times New Roman" w:hAnsi="Times New Roman" w:cs="Times New Roman"/>
          <w:color w:val="555555"/>
          <w:sz w:val="20"/>
          <w:szCs w:val="20"/>
          <w:highlight w:val="white"/>
        </w:rPr>
        <w:t>New legislation brought in as of September 2014, The Code of Practice, highlights the importance of the involvement of the child and their parent/ carer. We believe that working together with you as parents/ carers ensu</w:t>
      </w:r>
      <w:r>
        <w:rPr>
          <w:rFonts w:ascii="Times New Roman" w:eastAsia="Times New Roman" w:hAnsi="Times New Roman" w:cs="Times New Roman"/>
          <w:color w:val="555555"/>
          <w:sz w:val="20"/>
          <w:szCs w:val="20"/>
          <w:highlight w:val="white"/>
        </w:rPr>
        <w:t xml:space="preserve">res the best possible outcome in life for your child. It is valuable to have you on board with us and have a positive influence in your child’s education. We encourage you to have input in decision making concerning your child Special Educational Need and </w:t>
      </w:r>
      <w:r>
        <w:rPr>
          <w:rFonts w:ascii="Times New Roman" w:eastAsia="Times New Roman" w:hAnsi="Times New Roman" w:cs="Times New Roman"/>
          <w:color w:val="555555"/>
          <w:sz w:val="20"/>
          <w:szCs w:val="20"/>
          <w:highlight w:val="white"/>
        </w:rPr>
        <w:t xml:space="preserve">you will have access to information, </w:t>
      </w:r>
      <w:proofErr w:type="gramStart"/>
      <w:r>
        <w:rPr>
          <w:rFonts w:ascii="Times New Roman" w:eastAsia="Times New Roman" w:hAnsi="Times New Roman" w:cs="Times New Roman"/>
          <w:color w:val="555555"/>
          <w:sz w:val="20"/>
          <w:szCs w:val="20"/>
          <w:highlight w:val="white"/>
        </w:rPr>
        <w:t>advice</w:t>
      </w:r>
      <w:proofErr w:type="gramEnd"/>
      <w:r>
        <w:rPr>
          <w:rFonts w:ascii="Times New Roman" w:eastAsia="Times New Roman" w:hAnsi="Times New Roman" w:cs="Times New Roman"/>
          <w:color w:val="555555"/>
          <w:sz w:val="20"/>
          <w:szCs w:val="20"/>
          <w:highlight w:val="white"/>
        </w:rPr>
        <w:t xml:space="preserve"> and support. In all rooms at </w:t>
      </w:r>
      <w:proofErr w:type="gramStart"/>
      <w:r>
        <w:rPr>
          <w:rFonts w:ascii="Times New Roman" w:eastAsia="Times New Roman" w:hAnsi="Times New Roman" w:cs="Times New Roman"/>
          <w:color w:val="555555"/>
          <w:sz w:val="20"/>
          <w:szCs w:val="20"/>
          <w:highlight w:val="white"/>
        </w:rPr>
        <w:t>Explorers</w:t>
      </w:r>
      <w:proofErr w:type="gramEnd"/>
      <w:r>
        <w:rPr>
          <w:rFonts w:ascii="Times New Roman" w:eastAsia="Times New Roman" w:hAnsi="Times New Roman" w:cs="Times New Roman"/>
          <w:color w:val="555555"/>
          <w:sz w:val="20"/>
          <w:szCs w:val="20"/>
          <w:highlight w:val="white"/>
        </w:rPr>
        <w:t xml:space="preserve"> we have a suggestion box or if you would prefer you are able to speak to your child’s key worker or any member of staff to express your opinion or concern.  </w:t>
      </w:r>
    </w:p>
    <w:p w14:paraId="00000032" w14:textId="77777777" w:rsidR="00606993" w:rsidRDefault="00606993">
      <w:pPr>
        <w:rPr>
          <w:rFonts w:ascii="Arial" w:eastAsia="Arial" w:hAnsi="Arial" w:cs="Arial"/>
          <w:color w:val="555555"/>
          <w:sz w:val="20"/>
          <w:szCs w:val="20"/>
          <w:highlight w:val="white"/>
        </w:rPr>
      </w:pPr>
    </w:p>
    <w:p w14:paraId="00000033" w14:textId="77777777" w:rsidR="00606993" w:rsidRDefault="00606993">
      <w:pPr>
        <w:rPr>
          <w:rFonts w:ascii="Arial" w:eastAsia="Arial" w:hAnsi="Arial" w:cs="Arial"/>
          <w:color w:val="555555"/>
          <w:sz w:val="20"/>
          <w:szCs w:val="20"/>
          <w:highlight w:val="white"/>
        </w:rPr>
      </w:pPr>
    </w:p>
    <w:p w14:paraId="00000034" w14:textId="77777777" w:rsidR="00606993" w:rsidRDefault="00606993">
      <w:pPr>
        <w:rPr>
          <w:rFonts w:ascii="Arial" w:eastAsia="Arial" w:hAnsi="Arial" w:cs="Arial"/>
          <w:color w:val="555555"/>
          <w:sz w:val="20"/>
          <w:szCs w:val="20"/>
          <w:highlight w:val="white"/>
        </w:rPr>
      </w:pPr>
    </w:p>
    <w:p w14:paraId="00000035" w14:textId="77777777" w:rsidR="00606993" w:rsidRDefault="00606993">
      <w:pPr>
        <w:rPr>
          <w:rFonts w:ascii="Arial" w:eastAsia="Arial" w:hAnsi="Arial" w:cs="Arial"/>
          <w:color w:val="555555"/>
          <w:sz w:val="20"/>
          <w:szCs w:val="20"/>
          <w:highlight w:val="white"/>
        </w:rPr>
      </w:pPr>
    </w:p>
    <w:p w14:paraId="00000036" w14:textId="77777777" w:rsidR="00606993" w:rsidRDefault="00606993">
      <w:pPr>
        <w:rPr>
          <w:rFonts w:ascii="Times New Roman" w:eastAsia="Times New Roman" w:hAnsi="Times New Roman" w:cs="Times New Roman"/>
        </w:rPr>
      </w:pPr>
    </w:p>
    <w:p w14:paraId="00000037" w14:textId="77777777" w:rsidR="00606993" w:rsidRDefault="00606993"/>
    <w:p w14:paraId="00000038" w14:textId="77777777" w:rsidR="00606993" w:rsidRDefault="00606993"/>
    <w:sectPr w:rsidR="00606993">
      <w:pgSz w:w="11900" w:h="16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93"/>
    <w:rsid w:val="00606993"/>
    <w:rsid w:val="00702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36783A"/>
  <w15:docId w15:val="{5E4CC04A-CDD5-274F-BB8D-976B5A16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Sw3aHAssKa2/tD08fcgzKx9MbA==">AMUW2mUDYFZBbuwb/Rn9BCVXTjPHVtwcVlplbsTdVsPP7Rrc5H+iwHusaM6uA3YGxQ7wjO/WVP6Pv6YD8bKeRGLn7YWrxnG5rovqD2lKD2ddhnV61h7J1JWi8TY0wq6bEtuT5q8dPmN3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1078</Words>
  <Characters>6149</Characters>
  <Application>Microsoft Office Word</Application>
  <DocSecurity>0</DocSecurity>
  <Lines>51</Lines>
  <Paragraphs>14</Paragraphs>
  <ScaleCrop>false</ScaleCrop>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Ramsay</dc:creator>
  <cp:lastModifiedBy>Hannah Attride</cp:lastModifiedBy>
  <cp:revision>2</cp:revision>
  <dcterms:created xsi:type="dcterms:W3CDTF">2021-11-10T14:00:00Z</dcterms:created>
  <dcterms:modified xsi:type="dcterms:W3CDTF">2021-11-10T14:00:00Z</dcterms:modified>
</cp:coreProperties>
</file>